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55" w:rsidRPr="00B97D55" w:rsidRDefault="00B97D55" w:rsidP="00B97D55">
      <w:pPr>
        <w:widowControl/>
        <w:spacing w:line="330" w:lineRule="atLeast"/>
        <w:jc w:val="left"/>
        <w:rPr>
          <w:rFonts w:ascii="Times New Roman" w:eastAsia="仿宋_GB2312" w:hAnsi="Times New Roman" w:hint="eastAsia"/>
          <w:kern w:val="0"/>
          <w:sz w:val="30"/>
          <w:szCs w:val="30"/>
        </w:rPr>
      </w:pPr>
      <w:r w:rsidRPr="00B97D55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B97D55">
        <w:rPr>
          <w:rFonts w:ascii="Times New Roman" w:eastAsia="仿宋_GB2312" w:hAnsi="Times New Roman" w:hint="eastAsia"/>
          <w:kern w:val="0"/>
          <w:sz w:val="30"/>
          <w:szCs w:val="30"/>
        </w:rPr>
        <w:t>2</w:t>
      </w:r>
      <w:r w:rsidRPr="00B97D55">
        <w:rPr>
          <w:rFonts w:ascii="Times New Roman" w:eastAsia="仿宋_GB2312" w:hAnsi="Times New Roman" w:hint="eastAsia"/>
          <w:kern w:val="0"/>
          <w:sz w:val="30"/>
          <w:szCs w:val="30"/>
        </w:rPr>
        <w:t>：</w:t>
      </w:r>
    </w:p>
    <w:p w:rsidR="00B97D55" w:rsidRPr="00B97D55" w:rsidRDefault="00B97D55" w:rsidP="00B97D55">
      <w:pPr>
        <w:widowControl/>
        <w:spacing w:line="330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97D55">
        <w:rPr>
          <w:rFonts w:ascii="方正小标宋简体" w:eastAsia="方正小标宋简体" w:hAnsi="宋体" w:cs="宋体" w:hint="eastAsia"/>
          <w:kern w:val="0"/>
          <w:sz w:val="36"/>
          <w:szCs w:val="36"/>
        </w:rPr>
        <w:t>走访调研分工情况表</w:t>
      </w:r>
    </w:p>
    <w:tbl>
      <w:tblPr>
        <w:tblW w:w="6064" w:type="pct"/>
        <w:tblInd w:w="-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3377"/>
        <w:gridCol w:w="1560"/>
        <w:gridCol w:w="4110"/>
      </w:tblGrid>
      <w:tr w:rsidR="00B97D55" w:rsidRPr="00B97D55" w:rsidTr="00624B38"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55" w:rsidRPr="00B97D55" w:rsidRDefault="00B97D55" w:rsidP="00B97D55">
            <w:pPr>
              <w:widowControl/>
              <w:spacing w:line="411" w:lineRule="atLeast"/>
              <w:jc w:val="center"/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4"/>
                <w:szCs w:val="24"/>
              </w:rPr>
            </w:pPr>
            <w:r w:rsidRPr="00B97D55"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55" w:rsidRPr="00B97D55" w:rsidRDefault="00B97D55" w:rsidP="00B97D55">
            <w:pPr>
              <w:widowControl/>
              <w:spacing w:line="411" w:lineRule="atLeast"/>
              <w:jc w:val="center"/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4"/>
                <w:szCs w:val="24"/>
              </w:rPr>
            </w:pPr>
            <w:r w:rsidRPr="00B97D55"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8"/>
                <w:szCs w:val="28"/>
              </w:rPr>
              <w:t>走访学院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atLeast"/>
              <w:jc w:val="center"/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center"/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Cs w:val="21"/>
              </w:rPr>
            </w:pPr>
            <w:r w:rsidRPr="00B97D55">
              <w:rPr>
                <w:rFonts w:ascii="Times New Roman" w:eastAsia="楷体_GB2312" w:hAnsi="Times New Roman"/>
                <w:bCs/>
                <w:color w:val="000000"/>
                <w:spacing w:val="19"/>
                <w:kern w:val="0"/>
                <w:sz w:val="28"/>
                <w:szCs w:val="28"/>
              </w:rPr>
              <w:t>调研组成员</w:t>
            </w:r>
          </w:p>
        </w:tc>
      </w:tr>
      <w:tr w:rsidR="00B97D55" w:rsidRPr="00B97D55" w:rsidTr="00624B38">
        <w:trPr>
          <w:trHeight w:val="851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余文武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建筑与艺术学院、马克思主义学院、物理与电子学院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岳龙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88836901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商学院、湘雅医学院、基础医学院、湘雅护理学院副书记或学办主任、新入职辅导员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851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材料科学与工程学院、体育教研部、湘雅药学院、湘雅护理学院</w:t>
            </w:r>
            <w:r w:rsidRPr="00B97D55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、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湘雅二医院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刘勇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88836415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能源科学与工程学院、化学化工学院、物理与电子学院、土木工程学院、湘雅三医院副书记或学办主任、新入职辅导员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835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张江华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能源科学与工程学院、化学化工学院、土木工程学院、湘雅三医院、湘雅医学院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马晓虹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88877181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材料科学与工程学院、公共卫生学院、湘雅药学院、湘雅二医院副书记或学办主任、新入职辅导员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1000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易险峰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粉末冶金研究院、地球科学与信息物理学院、生命科学学院、冶金与环境学院、商学院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马超</w:t>
            </w:r>
          </w:p>
          <w:p w:rsidR="00B97D55" w:rsidRPr="00B97D55" w:rsidRDefault="00B97D55" w:rsidP="00B97D55">
            <w:pPr>
              <w:widowControl/>
              <w:jc w:val="center"/>
              <w:rPr>
                <w:rFonts w:ascii="Times New Roman" w:hAnsi="Times New Roman"/>
              </w:rPr>
            </w:pPr>
            <w:r w:rsidRPr="00B97D55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88836416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航空航天学院、资源加工与生物工程学院、湘雅医院、建筑与艺术学院副书记或学办主任、新入职辅导员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845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徐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赞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信息科学与工程学院、航空航天学院、资源加工与生物工程学院、湘雅医院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黄华龙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88830180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数学与统计学院、外国语学院、机电工程学院、马克思主义学院副书记或学办主任、新入职辅导员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1208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蒋直平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数学与统计学院、外国语学院、机电工程学院、基础医学院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陈晚云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88836918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文学与新闻传播学院、法学院、公共管理学院、资源与安全工程学院副书记或学办主任、新入职辅导员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829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向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文学与新闻传播学院、法学院、公共管理学院、资源与安全工程学院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刘玉芳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88830990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交通运输工程学院、软件学院、口腔医学院、体育教研部副书记或学办主任、新入职辅导员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  <w:tr w:rsidR="00B97D55" w:rsidRPr="00B97D55" w:rsidTr="00624B38">
        <w:trPr>
          <w:trHeight w:val="1001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陈迎明</w:t>
            </w:r>
            <w:proofErr w:type="gramEnd"/>
          </w:p>
        </w:tc>
        <w:tc>
          <w:tcPr>
            <w:tcW w:w="1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交通运输工程学院、软件学院、口腔医学院、公共卫生学院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曹斌</w:t>
            </w:r>
          </w:p>
          <w:p w:rsidR="00B97D55" w:rsidRPr="00B97D55" w:rsidRDefault="00B97D55" w:rsidP="00B97D5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88877601</w:t>
            </w:r>
          </w:p>
        </w:tc>
        <w:tc>
          <w:tcPr>
            <w:tcW w:w="2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D55" w:rsidRPr="00B97D55" w:rsidRDefault="00B97D55" w:rsidP="00B97D5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粉末冶金研究院、地球科学与信息物理学院、生命科学学院、冶金与环境学院副书记或学办主任、新入职辅导员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 w:rsidRPr="00B97D55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</w:tr>
    </w:tbl>
    <w:p w:rsidR="00856225" w:rsidRPr="00B97D55" w:rsidRDefault="00B97D55" w:rsidP="00B97D55">
      <w:pPr>
        <w:spacing w:line="360" w:lineRule="auto"/>
      </w:pPr>
      <w:r w:rsidRPr="00B97D55">
        <w:rPr>
          <w:rFonts w:ascii="黑体" w:eastAsia="黑体" w:hAnsi="黑体"/>
          <w:sz w:val="32"/>
          <w:szCs w:val="32"/>
        </w:rPr>
        <w:t xml:space="preserve"> </w:t>
      </w:r>
      <w:bookmarkStart w:id="0" w:name="_GoBack"/>
      <w:bookmarkEnd w:id="0"/>
    </w:p>
    <w:sectPr w:rsidR="00856225" w:rsidRPr="00B97D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42" w:rsidRDefault="002E6742" w:rsidP="00B97D55">
      <w:r>
        <w:separator/>
      </w:r>
    </w:p>
  </w:endnote>
  <w:endnote w:type="continuationSeparator" w:id="0">
    <w:p w:rsidR="002E6742" w:rsidRDefault="002E6742" w:rsidP="00B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09" w:rsidRPr="00255C1A" w:rsidRDefault="002E6742" w:rsidP="00255C1A">
    <w:pPr>
      <w:pStyle w:val="a4"/>
      <w:jc w:val="center"/>
      <w:rPr>
        <w:rFonts w:ascii="Times New Roman" w:hAnsi="Times New Roman"/>
        <w:sz w:val="24"/>
        <w:szCs w:val="24"/>
      </w:rPr>
    </w:pPr>
    <w:r w:rsidRPr="00255C1A">
      <w:rPr>
        <w:rFonts w:ascii="Times New Roman" w:hAnsi="Times New Roman"/>
        <w:sz w:val="24"/>
        <w:szCs w:val="24"/>
      </w:rPr>
      <w:t xml:space="preserve">— </w:t>
    </w:r>
    <w:r w:rsidRPr="00255C1A">
      <w:rPr>
        <w:rFonts w:ascii="Times New Roman" w:hAnsi="Times New Roman"/>
        <w:sz w:val="24"/>
        <w:szCs w:val="24"/>
      </w:rPr>
      <w:fldChar w:fldCharType="begin"/>
    </w:r>
    <w:r w:rsidRPr="00255C1A">
      <w:rPr>
        <w:rFonts w:ascii="Times New Roman" w:hAnsi="Times New Roman"/>
        <w:sz w:val="24"/>
        <w:szCs w:val="24"/>
      </w:rPr>
      <w:instrText>PAGE   \</w:instrText>
    </w:r>
    <w:r w:rsidRPr="00255C1A">
      <w:rPr>
        <w:rFonts w:ascii="Times New Roman" w:hAnsi="Times New Roman"/>
        <w:sz w:val="24"/>
        <w:szCs w:val="24"/>
      </w:rPr>
      <w:instrText>* MERGEFORMAT</w:instrText>
    </w:r>
    <w:r w:rsidRPr="00255C1A">
      <w:rPr>
        <w:rFonts w:ascii="Times New Roman" w:hAnsi="Times New Roman"/>
        <w:sz w:val="24"/>
        <w:szCs w:val="24"/>
      </w:rPr>
      <w:fldChar w:fldCharType="separate"/>
    </w:r>
    <w:r w:rsidR="00B97D55" w:rsidRPr="00B97D55">
      <w:rPr>
        <w:rFonts w:ascii="Times New Roman" w:hAnsi="Times New Roman"/>
        <w:noProof/>
        <w:sz w:val="24"/>
        <w:szCs w:val="24"/>
        <w:lang w:val="zh-CN" w:eastAsia="zh-CN"/>
      </w:rPr>
      <w:t>1</w:t>
    </w:r>
    <w:r w:rsidRPr="00255C1A">
      <w:rPr>
        <w:rFonts w:ascii="Times New Roman" w:hAnsi="Times New Roman"/>
        <w:sz w:val="24"/>
        <w:szCs w:val="24"/>
      </w:rPr>
      <w:fldChar w:fldCharType="end"/>
    </w:r>
    <w:r w:rsidRPr="00255C1A">
      <w:rPr>
        <w:rFonts w:ascii="Times New Roman" w:hAnsi="Times New Roman"/>
        <w:sz w:val="24"/>
        <w:szCs w:val="24"/>
      </w:rPr>
      <w:t xml:space="preserve"> —</w:t>
    </w:r>
  </w:p>
  <w:p w:rsidR="00585809" w:rsidRDefault="002E67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42" w:rsidRDefault="002E6742" w:rsidP="00B97D55">
      <w:r>
        <w:separator/>
      </w:r>
    </w:p>
  </w:footnote>
  <w:footnote w:type="continuationSeparator" w:id="0">
    <w:p w:rsidR="002E6742" w:rsidRDefault="002E6742" w:rsidP="00B9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9B"/>
    <w:rsid w:val="002E6742"/>
    <w:rsid w:val="00315A9B"/>
    <w:rsid w:val="00856225"/>
    <w:rsid w:val="008920FE"/>
    <w:rsid w:val="00B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D5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D5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D5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D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中南大学学生工作部（处）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余文武</dc:creator>
  <cp:keywords/>
  <dc:description/>
  <cp:lastModifiedBy>余文武</cp:lastModifiedBy>
  <cp:revision>4</cp:revision>
  <dcterms:created xsi:type="dcterms:W3CDTF">2019-01-03T08:39:00Z</dcterms:created>
  <dcterms:modified xsi:type="dcterms:W3CDTF">2019-01-04T09:29:00Z</dcterms:modified>
</cp:coreProperties>
</file>