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3" w:firstLineChars="200"/>
        <w:jc w:val="center"/>
        <w:textAlignment w:val="auto"/>
        <w:rPr>
          <w:rFonts w:ascii="宋体" w:hAnsi="宋体" w:eastAsia="宋体" w:cs="宋体"/>
          <w:sz w:val="24"/>
          <w:szCs w:val="24"/>
        </w:rPr>
      </w:pPr>
      <w:r>
        <w:rPr>
          <w:rFonts w:ascii="宋体" w:hAnsi="宋体" w:eastAsia="宋体" w:cs="宋体"/>
          <w:b/>
          <w:bCs/>
          <w:sz w:val="32"/>
          <w:szCs w:val="32"/>
        </w:rPr>
        <w:t>湘雅医学院尚雅驿站启用仪式暨优秀学生干部表彰仪式</w:t>
      </w:r>
      <w:r>
        <w:rPr>
          <w:rFonts w:hint="eastAsia" w:ascii="宋体" w:hAnsi="宋体" w:eastAsia="宋体" w:cs="宋体"/>
          <w:b/>
          <w:bCs/>
          <w:sz w:val="32"/>
          <w:szCs w:val="32"/>
          <w:lang w:val="en-US" w:eastAsia="zh-CN"/>
        </w:rPr>
        <w:t>顺利举行</w:t>
      </w:r>
    </w:p>
    <w:p>
      <w:pPr>
        <w:pStyle w:val="2"/>
        <w:keepNext w:val="0"/>
        <w:keepLines w:val="0"/>
        <w:widowControl/>
        <w:suppressLineNumbers w:val="0"/>
        <w:spacing w:before="150" w:beforeAutospacing="0" w:after="150" w:afterAutospacing="0" w:line="360" w:lineRule="auto"/>
        <w:ind w:left="0" w:right="0" w:firstLine="480"/>
        <w:rPr>
          <w:rFonts w:ascii="sans-serif" w:hAnsi="sans-serif" w:eastAsia="sans-serif" w:cs="sans-serif"/>
          <w:i w:val="0"/>
          <w:caps w:val="0"/>
          <w:color w:val="000000"/>
          <w:spacing w:val="0"/>
          <w:sz w:val="28"/>
          <w:szCs w:val="28"/>
        </w:rPr>
      </w:pPr>
      <w:r>
        <w:rPr>
          <w:rFonts w:hint="eastAsia" w:ascii="宋体" w:hAnsi="宋体" w:eastAsia="宋体" w:cs="宋体"/>
          <w:i w:val="0"/>
          <w:caps w:val="0"/>
          <w:color w:val="000000"/>
          <w:spacing w:val="0"/>
          <w:sz w:val="28"/>
          <w:szCs w:val="28"/>
        </w:rPr>
        <w:t>2020年11月11日中午，中南大学湘雅医学院尚雅驿站启用仪式暨湘雅医学院优秀学生干部表彰仪式顺利举行。中南大学党委学生工作部副部长张江华、湘雅医学院党委书记黎志宏、湘雅医学院党委副书记丁红珊出席本次仪式。 </w:t>
      </w:r>
    </w:p>
    <w:p>
      <w:pPr>
        <w:pStyle w:val="2"/>
        <w:keepNext w:val="0"/>
        <w:keepLines w:val="0"/>
        <w:widowControl/>
        <w:suppressLineNumbers w:val="0"/>
        <w:spacing w:before="150" w:beforeAutospacing="0" w:after="150" w:afterAutospacing="0" w:line="360" w:lineRule="auto"/>
        <w:ind w:left="0" w:right="0" w:firstLine="480"/>
        <w:rPr>
          <w:rFonts w:hint="default" w:ascii="sans-serif" w:hAnsi="sans-serif" w:eastAsia="sans-serif" w:cs="sans-serif"/>
          <w:i w:val="0"/>
          <w:caps w:val="0"/>
          <w:color w:val="000000"/>
          <w:spacing w:val="0"/>
          <w:sz w:val="28"/>
          <w:szCs w:val="28"/>
        </w:rPr>
      </w:pPr>
      <w:r>
        <w:rPr>
          <w:rFonts w:hint="eastAsia" w:ascii="宋体" w:hAnsi="宋体" w:eastAsia="宋体" w:cs="宋体"/>
          <w:i w:val="0"/>
          <w:caps w:val="0"/>
          <w:color w:val="000000"/>
          <w:spacing w:val="0"/>
          <w:sz w:val="28"/>
          <w:szCs w:val="28"/>
        </w:rPr>
        <w:t>中南大学党委学生工作部副部长张江华老师表示，尚雅驿站是湘雅医学院牵头搭建的集师生交流、学术研讨、心理疏导、学生阅读、创新创业为一体的思政教育场所，将在完善“三全育人”格局、培养卓越人才方面发挥重要作用。希望尚雅驿站启动后能解决学生学习生活方面的困难，助力学生学业发展与成长成才，丰富湘雅学子的课余文化生活，全面提升综合素质能力，实现卓越发展。随后，举行尚雅驿站启用仪式和湘雅医学院优秀学生干部表彰仪式。</w:t>
      </w:r>
    </w:p>
    <w:p>
      <w:pPr>
        <w:pStyle w:val="2"/>
        <w:keepNext w:val="0"/>
        <w:keepLines w:val="0"/>
        <w:widowControl/>
        <w:suppressLineNumbers w:val="0"/>
        <w:spacing w:before="150" w:beforeAutospacing="0" w:after="150" w:afterAutospacing="0" w:line="360" w:lineRule="auto"/>
        <w:ind w:left="0" w:right="0" w:firstLine="480"/>
        <w:rPr>
          <w:rFonts w:hint="eastAsia" w:ascii="宋体" w:hAnsi="宋体" w:eastAsia="宋体" w:cs="宋体"/>
          <w:sz w:val="24"/>
          <w:szCs w:val="24"/>
          <w:lang w:eastAsia="zh-CN"/>
        </w:rPr>
      </w:pPr>
      <w:r>
        <w:rPr>
          <w:rFonts w:hint="eastAsia" w:ascii="宋体" w:hAnsi="宋体" w:eastAsia="宋体" w:cs="宋体"/>
          <w:i w:val="0"/>
          <w:caps w:val="0"/>
          <w:color w:val="000000"/>
          <w:spacing w:val="0"/>
          <w:sz w:val="28"/>
          <w:szCs w:val="28"/>
        </w:rPr>
        <w:t>湘雅医学院尚雅驿站启用仪式暨湘雅医学院优秀学生干部表彰仪式圆满结束。</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4369435" cy="2167255"/>
            <wp:effectExtent l="0" t="0" r="12065" b="4445"/>
            <wp:docPr id="7" name="图片 7" descr="IMG_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56"/>
                    <pic:cNvPicPr>
                      <a:picLocks noChangeAspect="1"/>
                    </pic:cNvPicPr>
                  </pic:nvPicPr>
                  <pic:blipFill>
                    <a:blip r:embed="rId4"/>
                    <a:stretch>
                      <a:fillRect/>
                    </a:stretch>
                  </pic:blipFill>
                  <pic:spPr>
                    <a:xfrm>
                      <a:off x="0" y="0"/>
                      <a:ext cx="4369435" cy="216725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20892"/>
    <w:rsid w:val="4EA20892"/>
    <w:rsid w:val="556B0AD8"/>
    <w:rsid w:val="561A6DD9"/>
    <w:rsid w:val="7F4E1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2020-11-11T14:40:00Z</dcterms:created>
  <dc:creator>哈哈 叫我女王</dc:creator>
  <cp:lastModifiedBy>哈哈 叫我女王</cp:lastModifiedBy>
  <dcterms:modified xsi:type="dcterms:W3CDTF">2020-11-12T16:27:10Z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