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spacing w:line="495" w:lineRule="atLeast"/>
        <w:jc w:val="center"/>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从“古丝绸之路”到21世纪“一带一路”</w:t>
      </w:r>
    </w:p>
    <w:p>
      <w:pPr>
        <w:widowControl/>
        <w:shd w:val="clear" w:color="auto" w:fill="FFFFFF"/>
        <w:wordWrap w:val="0"/>
        <w:spacing w:line="495" w:lineRule="atLeast"/>
        <w:jc w:val="center"/>
        <w:rPr>
          <w:rFonts w:hint="default" w:ascii="宋体" w:hAnsi="宋体" w:eastAsia="宋体" w:cs="宋体"/>
          <w:b/>
          <w:bCs/>
          <w:kern w:val="0"/>
          <w:sz w:val="32"/>
          <w:szCs w:val="32"/>
          <w:lang w:val="en-US"/>
        </w:rPr>
      </w:pPr>
      <w:r>
        <w:rPr>
          <w:rFonts w:hint="eastAsia" w:ascii="宋体" w:hAnsi="宋体" w:eastAsia="宋体" w:cs="宋体"/>
          <w:b/>
          <w:bCs/>
          <w:kern w:val="0"/>
          <w:sz w:val="32"/>
          <w:szCs w:val="32"/>
          <w:lang w:val="en-US" w:eastAsia="zh-CN"/>
        </w:rPr>
        <w:t>——生科院本科生党支部主题党日活动</w:t>
      </w:r>
    </w:p>
    <w:p>
      <w:pPr>
        <w:widowControl/>
        <w:shd w:val="clear" w:color="auto" w:fill="FFFFFF"/>
        <w:wordWrap w:val="0"/>
        <w:spacing w:line="495" w:lineRule="atLeast"/>
        <w:rPr>
          <w:rFonts w:hint="eastAsia" w:ascii="宋体" w:hAnsi="宋体" w:eastAsia="宋体" w:cs="宋体"/>
          <w:b/>
          <w:bCs/>
          <w:kern w:val="0"/>
          <w:sz w:val="27"/>
          <w:szCs w:val="27"/>
        </w:rPr>
      </w:pPr>
    </w:p>
    <w:p>
      <w:pPr>
        <w:widowControl/>
        <w:shd w:val="clear" w:color="auto" w:fill="FFFFFF"/>
        <w:wordWrap w:val="0"/>
        <w:spacing w:line="495" w:lineRule="atLeast"/>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为宣扬</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国家</w:t>
      </w:r>
      <w:r>
        <w:rPr>
          <w:rFonts w:hint="eastAsia" w:asciiTheme="minorEastAsia" w:hAnsiTheme="minorEastAsia" w:eastAsiaTheme="minorEastAsia" w:cstheme="minorEastAsia"/>
          <w:color w:val="000000" w:themeColor="text1"/>
          <w:sz w:val="28"/>
          <w:szCs w:val="28"/>
          <w14:textFill>
            <w14:solidFill>
              <w14:schemeClr w14:val="tx1"/>
            </w14:solidFill>
          </w14:textFill>
        </w:rPr>
        <w:t>“一带一路”</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倡议</w:t>
      </w:r>
      <w:r>
        <w:rPr>
          <w:rFonts w:hint="eastAsia" w:asciiTheme="minorEastAsia" w:hAnsiTheme="minorEastAsia" w:eastAsiaTheme="minorEastAsia" w:cstheme="minorEastAsia"/>
          <w:color w:val="000000" w:themeColor="text1"/>
          <w:sz w:val="28"/>
          <w:szCs w:val="28"/>
          <w14:textFill>
            <w14:solidFill>
              <w14:schemeClr w14:val="tx1"/>
            </w14:solidFill>
          </w14:textFill>
        </w:rPr>
        <w:t>，让</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学生</w:t>
      </w:r>
      <w:r>
        <w:rPr>
          <w:rFonts w:hint="eastAsia" w:asciiTheme="minorEastAsia" w:hAnsiTheme="minorEastAsia" w:eastAsiaTheme="minorEastAsia" w:cstheme="minorEastAsia"/>
          <w:color w:val="000000" w:themeColor="text1"/>
          <w:sz w:val="28"/>
          <w:szCs w:val="28"/>
          <w14:textFill>
            <w14:solidFill>
              <w14:schemeClr w14:val="tx1"/>
            </w14:solidFill>
          </w14:textFill>
        </w:rPr>
        <w:t>党员们更深刻地理解这一</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倡议</w:t>
      </w:r>
      <w:r>
        <w:rPr>
          <w:rFonts w:hint="eastAsia" w:asciiTheme="minorEastAsia" w:hAnsiTheme="minorEastAsia" w:eastAsiaTheme="minorEastAsia" w:cstheme="minorEastAsia"/>
          <w:color w:val="000000" w:themeColor="text1"/>
          <w:sz w:val="28"/>
          <w:szCs w:val="28"/>
          <w14:textFill>
            <w14:solidFill>
              <w14:schemeClr w14:val="tx1"/>
            </w14:solidFill>
          </w14:textFill>
        </w:rPr>
        <w:t>的内涵，2019年4月29日晚，中南大学生命科学学院第七党支部组织学生党员于生命科学学院成长辅导室开展“聚焦一带一路，共创美好未来——中南大学生命科学学院第七党支部党日活动”</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活动</w:t>
      </w:r>
      <w:r>
        <w:rPr>
          <w:rFonts w:hint="eastAsia" w:asciiTheme="minorEastAsia" w:hAnsiTheme="minorEastAsia" w:eastAsiaTheme="minorEastAsia" w:cstheme="minorEastAsia"/>
          <w:color w:val="000000" w:themeColor="text1"/>
          <w:sz w:val="28"/>
          <w:szCs w:val="28"/>
          <w14:textFill>
            <w14:solidFill>
              <w14:schemeClr w14:val="tx1"/>
            </w14:solidFill>
          </w14:textFill>
        </w:rPr>
        <w:t>通过开展观看视频、集体讨论</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8"/>
          <w:szCs w:val="28"/>
          <w14:textFill>
            <w14:solidFill>
              <w14:schemeClr w14:val="tx1"/>
            </w14:solidFill>
          </w14:textFill>
        </w:rPr>
        <w:t>形式，学习</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领悟</w:t>
      </w:r>
      <w:r>
        <w:rPr>
          <w:rFonts w:hint="eastAsia" w:asciiTheme="minorEastAsia" w:hAnsiTheme="minorEastAsia" w:eastAsiaTheme="minorEastAsia" w:cstheme="minorEastAsia"/>
          <w:color w:val="000000" w:themeColor="text1"/>
          <w:sz w:val="28"/>
          <w:szCs w:val="28"/>
          <w14:textFill>
            <w14:solidFill>
              <w14:schemeClr w14:val="tx1"/>
            </w14:solidFill>
          </w14:textFill>
        </w:rPr>
        <w:t>习近平主席在“一带一路”国际合作高峰论坛开幕式上的主旨演讲等重要讲话精神，引领发挥本科生党员的政治前瞻性和时代进步性。</w:t>
      </w:r>
    </w:p>
    <w:p>
      <w:pPr>
        <w:widowControl/>
        <w:shd w:val="clear" w:color="auto" w:fill="FFFFFF"/>
        <w:wordWrap w:val="0"/>
        <w:spacing w:line="495" w:lineRule="atLeast"/>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p>
    <w:p>
      <w:pPr>
        <w:widowControl/>
        <w:shd w:val="clear" w:color="auto" w:fill="FFFFFF"/>
        <w:wordWrap w:val="0"/>
        <w:spacing w:line="495" w:lineRule="atLeast"/>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drawing>
          <wp:inline distT="0" distB="0" distL="0" distR="0">
            <wp:extent cx="5274310" cy="3955415"/>
            <wp:effectExtent l="0" t="0" r="2540" b="6985"/>
            <wp:docPr id="1" name="图片 1" descr="E:\我的文档\Documents\Tencent Files\961984122\FileRecv\MobileFile\IMG_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我的文档\Documents\Tencent Files\961984122\FileRecv\MobileFile\IMG_201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74310" cy="3955733"/>
                    </a:xfrm>
                    <a:prstGeom prst="rect">
                      <a:avLst/>
                    </a:prstGeom>
                    <a:noFill/>
                    <a:ln>
                      <a:noFill/>
                    </a:ln>
                  </pic:spPr>
                </pic:pic>
              </a:graphicData>
            </a:graphic>
          </wp:inline>
        </w:drawing>
      </w:r>
      <w:r>
        <w:rPr>
          <w:rFonts w:hint="eastAsia" w:asciiTheme="minorEastAsia" w:hAnsiTheme="minorEastAsia" w:eastAsiaTheme="minorEastAsia" w:cstheme="minorEastAsia"/>
          <w:color w:val="000000" w:themeColor="text1"/>
          <w:sz w:val="28"/>
          <w:szCs w:val="28"/>
          <w14:textFill>
            <w14:solidFill>
              <w14:schemeClr w14:val="tx1"/>
            </w14:solidFill>
          </w14:textFill>
        </w:rPr>
        <w:br w:type="textWrapping"/>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p>
    <w:p>
      <w:pPr>
        <w:widowControl/>
        <w:shd w:val="clear" w:color="auto" w:fill="FFFFFF"/>
        <w:wordWrap w:val="0"/>
        <w:spacing w:line="495" w:lineRule="atLeast"/>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学习会上，大家原文学习了习近平主席在国际合作高峰论坛开幕式上发表的主旨演讲《齐心开创共建“一带一路”美好未来》等重要讲话，并由施庆鑫、徐颖同志带领大家学习了“一带一路”的历史、建设的由来、发展历程、近年来取得的丰硕成果以及“一带一路”发展目标和中国“一带一路”建设的主要任务。</w:t>
      </w:r>
    </w:p>
    <w:p>
      <w:pPr>
        <w:widowControl/>
        <w:shd w:val="clear" w:color="auto" w:fill="FFFFFF"/>
        <w:wordWrap w:val="0"/>
        <w:spacing w:line="495" w:lineRule="atLeast"/>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p>
    <w:p>
      <w:pPr>
        <w:widowControl/>
        <w:shd w:val="clear" w:color="auto" w:fill="FFFFFF"/>
        <w:wordWrap w:val="0"/>
        <w:spacing w:line="495" w:lineRule="atLeast"/>
        <w:ind w:left="560" w:hanging="560" w:hanging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drawing>
          <wp:inline distT="0" distB="0" distL="0" distR="0">
            <wp:extent cx="5274310" cy="3955415"/>
            <wp:effectExtent l="0" t="0" r="2540" b="6985"/>
            <wp:docPr id="3" name="图片 3" descr="E:\我的文档\Documents\Tencent Files\961984122\FileRecv\MobileFile\IMG_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我的文档\Documents\Tencent Files\961984122\FileRecv\MobileFile\IMG_201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74310" cy="3955733"/>
                    </a:xfrm>
                    <a:prstGeom prst="rect">
                      <a:avLst/>
                    </a:prstGeom>
                    <a:noFill/>
                    <a:ln>
                      <a:noFill/>
                    </a:ln>
                  </pic:spPr>
                </pic:pic>
              </a:graphicData>
            </a:graphic>
          </wp:inline>
        </w:drawing>
      </w:r>
    </w:p>
    <w:p>
      <w:pPr>
        <w:widowControl/>
        <w:shd w:val="clear" w:color="auto" w:fill="FFFFFF"/>
        <w:wordWrap w:val="0"/>
        <w:spacing w:line="495" w:lineRule="atLeast"/>
        <w:ind w:left="560" w:hanging="560" w:hangingChars="200"/>
        <w:rPr>
          <w:rFonts w:hint="eastAsia" w:asciiTheme="minorEastAsia" w:hAnsiTheme="minorEastAsia" w:eastAsiaTheme="minorEastAsia" w:cstheme="minorEastAsia"/>
          <w:color w:val="000000" w:themeColor="text1"/>
          <w:sz w:val="28"/>
          <w:szCs w:val="28"/>
          <w14:textFill>
            <w14:solidFill>
              <w14:schemeClr w14:val="tx1"/>
            </w14:solidFill>
          </w14:textFill>
        </w:rPr>
      </w:pPr>
    </w:p>
    <w:p>
      <w:pPr>
        <w:widowControl/>
        <w:shd w:val="clear" w:color="auto" w:fill="FFFFFF"/>
        <w:wordWrap w:val="0"/>
        <w:spacing w:line="495" w:lineRule="atLeast"/>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通过学习和讨论，大家对“一带一路”有了更加深刻的了解。“一带一路”的核心内容是促进基础设施建设和互联互通，本着共商共建共享的原则对接各国政策和发展战略，深化务实合作，促进协调联动发展，实现共同繁荣。</w:t>
      </w:r>
    </w:p>
    <w:p>
      <w:pPr>
        <w:widowControl/>
        <w:shd w:val="clear" w:color="auto" w:fill="FFFFFF"/>
        <w:wordWrap w:val="0"/>
        <w:spacing w:line="495" w:lineRule="atLeast"/>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drawing>
          <wp:inline distT="0" distB="0" distL="0" distR="0">
            <wp:extent cx="5274310" cy="3955415"/>
            <wp:effectExtent l="0" t="0" r="2540" b="6985"/>
            <wp:docPr id="2" name="图片 2" descr="E:\我的文档\Documents\Tencent Files\961984122\FileRecv\MobileFile\2DE1F60548ED801B5C2E7BD0E46FA4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我的文档\Documents\Tencent Files\961984122\FileRecv\MobileFile\2DE1F60548ED801B5C2E7BD0E46FA46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74310" cy="3955733"/>
                    </a:xfrm>
                    <a:prstGeom prst="rect">
                      <a:avLst/>
                    </a:prstGeom>
                    <a:noFill/>
                    <a:ln>
                      <a:noFill/>
                    </a:ln>
                  </pic:spPr>
                </pic:pic>
              </a:graphicData>
            </a:graphic>
          </wp:inline>
        </w:drawing>
      </w:r>
    </w:p>
    <w:p>
      <w:pPr>
        <w:widowControl/>
        <w:shd w:val="clear" w:color="auto" w:fill="FFFFFF"/>
        <w:wordWrap w:val="0"/>
        <w:spacing w:line="495" w:lineRule="atLeast"/>
        <w:ind w:firstLine="560" w:firstLineChars="200"/>
        <w:rPr>
          <w:rFonts w:hint="eastAsia" w:asciiTheme="minorEastAsia" w:hAnsiTheme="minorEastAsia" w:eastAsiaTheme="minorEastAsia" w:cstheme="minorEastAsia"/>
          <w:b/>
          <w:bCs/>
          <w:color w:val="000000" w:themeColor="text1"/>
          <w:kern w:val="0"/>
          <w:sz w:val="28"/>
          <w:szCs w:val="28"/>
          <w14:textFill>
            <w14:solidFill>
              <w14:schemeClr w14:val="tx1"/>
            </w14:solidFill>
          </w14:textFill>
        </w:rPr>
      </w:pPr>
      <w:bookmarkStart w:id="0" w:name="_GoBack"/>
      <w:r>
        <w:rPr>
          <w:rFonts w:hint="eastAsia" w:asciiTheme="minorEastAsia" w:hAnsiTheme="minorEastAsia" w:eastAsiaTheme="minorEastAsia" w:cstheme="minorEastAsia"/>
          <w:color w:val="000000" w:themeColor="text1"/>
          <w:sz w:val="28"/>
          <w:szCs w:val="28"/>
          <w14:textFill>
            <w14:solidFill>
              <w14:schemeClr w14:val="tx1"/>
            </w14:solidFill>
          </w14:textFill>
        </w:rPr>
        <w:t>古丝绸之路打开了各国友好交往的新窗口，书写了人类发展进步的新篇章，积淀了以和平合作、开放包容、互学互鉴、互利共赢为核心的丝路精神。</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各位党员纷纷</w:t>
      </w:r>
      <w:r>
        <w:rPr>
          <w:rFonts w:hint="eastAsia" w:asciiTheme="minorEastAsia" w:hAnsiTheme="minorEastAsia" w:eastAsiaTheme="minorEastAsia" w:cstheme="minorEastAsia"/>
          <w:color w:val="000000" w:themeColor="text1"/>
          <w:sz w:val="28"/>
          <w:szCs w:val="28"/>
          <w14:textFill>
            <w14:solidFill>
              <w14:schemeClr w14:val="tx1"/>
            </w14:solidFill>
          </w14:textFill>
        </w:rPr>
        <w:t>表示，要结合自己的日常学习生活，在“一带一路”的建设中充分发挥科技的支撑作用。</w:t>
      </w:r>
    </w:p>
    <w:bookmarkEnd w:id="0"/>
    <w:p>
      <w:pPr>
        <w:rPr>
          <w:rFonts w:hint="eastAsia" w:ascii="宋体" w:hAnsi="宋体" w:eastAsia="宋体"/>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E1E"/>
    <w:rsid w:val="00075C61"/>
    <w:rsid w:val="001A3E54"/>
    <w:rsid w:val="0028569B"/>
    <w:rsid w:val="004A2E1E"/>
    <w:rsid w:val="004B7970"/>
    <w:rsid w:val="00706B91"/>
    <w:rsid w:val="00814F9D"/>
    <w:rsid w:val="008822D8"/>
    <w:rsid w:val="008A7492"/>
    <w:rsid w:val="008F47CA"/>
    <w:rsid w:val="00A65345"/>
    <w:rsid w:val="00A75D37"/>
    <w:rsid w:val="00F97286"/>
    <w:rsid w:val="0D454985"/>
    <w:rsid w:val="3C1A692C"/>
    <w:rsid w:val="40F47F4A"/>
    <w:rsid w:val="5960726C"/>
    <w:rsid w:val="78380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5"/>
    <w:semiHidden/>
    <w:unhideWhenUsed/>
    <w:uiPriority w:val="99"/>
    <w:rPr>
      <w:sz w:val="18"/>
      <w:szCs w:val="18"/>
    </w:rPr>
  </w:style>
  <w:style w:type="character" w:customStyle="1" w:styleId="5">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110</Words>
  <Characters>633</Characters>
  <Lines>5</Lines>
  <Paragraphs>1</Paragraphs>
  <TotalTime>6</TotalTime>
  <ScaleCrop>false</ScaleCrop>
  <LinksUpToDate>false</LinksUpToDate>
  <CharactersWithSpaces>742</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2019-04-29T14:16:00Z</dcterms:created>
  <dc:creator>PC</dc:creator>
  <cp:lastModifiedBy>王靖</cp:lastModifiedBy>
  <dcterms:modified xsi:type="dcterms:W3CDTF">2019-05-06T04:57:45Z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