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生科院本科生党支部集体观看历史纪录片《周恩来回延安》</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w:t>
      </w:r>
      <w:r>
        <w:rPr>
          <w:rFonts w:hint="eastAsia" w:ascii="宋体" w:hAnsi="宋体" w:eastAsia="宋体" w:cs="宋体"/>
          <w:color w:val="000000" w:themeColor="text1"/>
          <w:sz w:val="24"/>
          <w:szCs w:val="24"/>
          <w:lang w:eastAsia="zh-CN"/>
          <w14:textFill>
            <w14:solidFill>
              <w14:schemeClr w14:val="tx1"/>
            </w14:solidFill>
          </w14:textFill>
        </w:rPr>
        <w:t>能让学生党员</w:t>
      </w:r>
      <w:r>
        <w:rPr>
          <w:rFonts w:hint="eastAsia" w:ascii="宋体" w:hAnsi="宋体" w:eastAsia="宋体" w:cs="宋体"/>
          <w:color w:val="000000" w:themeColor="text1"/>
          <w:sz w:val="24"/>
          <w:szCs w:val="24"/>
          <w14:textFill>
            <w14:solidFill>
              <w14:schemeClr w14:val="tx1"/>
            </w14:solidFill>
          </w14:textFill>
        </w:rPr>
        <w:t>更加</w:t>
      </w:r>
      <w:r>
        <w:rPr>
          <w:rFonts w:hint="eastAsia" w:ascii="宋体" w:hAnsi="宋体" w:eastAsia="宋体" w:cs="宋体"/>
          <w:color w:val="000000" w:themeColor="text1"/>
          <w:sz w:val="24"/>
          <w:szCs w:val="24"/>
          <w:lang w:eastAsia="zh-CN"/>
          <w14:textFill>
            <w14:solidFill>
              <w14:schemeClr w14:val="tx1"/>
            </w14:solidFill>
          </w14:textFill>
        </w:rPr>
        <w:t>深刻</w:t>
      </w:r>
      <w:r>
        <w:rPr>
          <w:rFonts w:hint="eastAsia" w:ascii="宋体" w:hAnsi="宋体" w:eastAsia="宋体" w:cs="宋体"/>
          <w:color w:val="000000" w:themeColor="text1"/>
          <w:sz w:val="24"/>
          <w:szCs w:val="24"/>
          <w14:textFill>
            <w14:solidFill>
              <w14:schemeClr w14:val="tx1"/>
            </w14:solidFill>
          </w14:textFill>
        </w:rPr>
        <w:t>地感受老一辈共产党人</w:t>
      </w:r>
      <w:r>
        <w:rPr>
          <w:rFonts w:hint="eastAsia" w:ascii="宋体" w:hAnsi="宋体" w:eastAsia="宋体" w:cs="宋体"/>
          <w:color w:val="000000" w:themeColor="text1"/>
          <w:sz w:val="24"/>
          <w:szCs w:val="24"/>
          <w:lang w:eastAsia="zh-CN"/>
          <w14:textFill>
            <w14:solidFill>
              <w14:schemeClr w14:val="tx1"/>
            </w14:solidFill>
          </w14:textFill>
        </w:rPr>
        <w:t>自力更生、艰苦奋斗的精神</w:t>
      </w:r>
      <w:r>
        <w:rPr>
          <w:rFonts w:hint="eastAsia" w:ascii="宋体" w:hAnsi="宋体" w:eastAsia="宋体" w:cs="宋体"/>
          <w:color w:val="000000" w:themeColor="text1"/>
          <w:sz w:val="24"/>
          <w:szCs w:val="24"/>
          <w14:textFill>
            <w14:solidFill>
              <w14:schemeClr w14:val="tx1"/>
            </w14:solidFill>
          </w14:textFill>
        </w:rPr>
        <w:t>，2019年5月24日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中南大学生命科学学院</w:t>
      </w:r>
      <w:r>
        <w:rPr>
          <w:rFonts w:hint="eastAsia" w:ascii="宋体" w:hAnsi="宋体" w:eastAsia="宋体" w:cs="宋体"/>
          <w:color w:val="000000" w:themeColor="text1"/>
          <w:sz w:val="24"/>
          <w:szCs w:val="24"/>
          <w:lang w:eastAsia="zh-CN"/>
          <w14:textFill>
            <w14:solidFill>
              <w14:schemeClr w14:val="tx1"/>
            </w14:solidFill>
          </w14:textFill>
        </w:rPr>
        <w:t>本科生</w:t>
      </w:r>
      <w:r>
        <w:rPr>
          <w:rFonts w:hint="eastAsia" w:ascii="宋体" w:hAnsi="宋体" w:eastAsia="宋体" w:cs="宋体"/>
          <w:color w:val="000000" w:themeColor="text1"/>
          <w:sz w:val="24"/>
          <w:szCs w:val="24"/>
          <w14:textFill>
            <w14:solidFill>
              <w14:schemeClr w14:val="tx1"/>
            </w14:solidFill>
          </w14:textFill>
        </w:rPr>
        <w:t>党支部组织学生党员</w:t>
      </w:r>
      <w:r>
        <w:rPr>
          <w:rFonts w:hint="eastAsia" w:ascii="宋体" w:hAnsi="宋体" w:eastAsia="宋体" w:cs="宋体"/>
          <w:color w:val="000000" w:themeColor="text1"/>
          <w:sz w:val="24"/>
          <w:szCs w:val="24"/>
          <w:lang w:eastAsia="zh-CN"/>
          <w14:textFill>
            <w14:solidFill>
              <w14:schemeClr w14:val="tx1"/>
            </w14:solidFill>
          </w14:textFill>
        </w:rPr>
        <w:t>进电影院观看历史纪录片</w:t>
      </w:r>
      <w:r>
        <w:rPr>
          <w:rFonts w:hint="eastAsia" w:ascii="宋体" w:hAnsi="宋体" w:eastAsia="宋体" w:cs="宋体"/>
          <w:color w:val="000000" w:themeColor="text1"/>
          <w:sz w:val="24"/>
          <w:szCs w:val="24"/>
          <w14:textFill>
            <w14:solidFill>
              <w14:schemeClr w14:val="tx1"/>
            </w14:solidFill>
          </w14:textFill>
        </w:rPr>
        <w:t>《周恩来回延安》</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历史纪录片</w:t>
      </w:r>
      <w:r>
        <w:rPr>
          <w:rFonts w:hint="eastAsia" w:ascii="宋体" w:hAnsi="宋体" w:eastAsia="宋体" w:cs="宋体"/>
          <w:color w:val="000000" w:themeColor="text1"/>
          <w:sz w:val="24"/>
          <w:szCs w:val="24"/>
          <w14:textFill>
            <w14:solidFill>
              <w14:schemeClr w14:val="tx1"/>
            </w14:solidFill>
          </w14:textFill>
        </w:rPr>
        <w:t>《周恩来回延安》</w:t>
      </w:r>
      <w:r>
        <w:rPr>
          <w:rFonts w:hint="eastAsia" w:ascii="宋体" w:hAnsi="宋体" w:eastAsia="宋体" w:cs="宋体"/>
          <w:color w:val="000000" w:themeColor="text1"/>
          <w:sz w:val="24"/>
          <w:szCs w:val="24"/>
          <w:lang w:eastAsia="zh-CN"/>
          <w14:textFill>
            <w14:solidFill>
              <w14:schemeClr w14:val="tx1"/>
            </w14:solidFill>
          </w14:textFill>
        </w:rPr>
        <w:t>近期</w:t>
      </w:r>
      <w:r>
        <w:rPr>
          <w:rFonts w:hint="eastAsia" w:ascii="宋体" w:hAnsi="宋体" w:eastAsia="宋体" w:cs="宋体"/>
          <w:color w:val="000000" w:themeColor="text1"/>
          <w:sz w:val="24"/>
          <w:szCs w:val="24"/>
          <w14:textFill>
            <w14:solidFill>
              <w14:schemeClr w14:val="tx1"/>
            </w14:solidFill>
          </w14:textFill>
        </w:rPr>
        <w:t>在全国上映，影片讲述了1973年6月，身患重症的周恩来总理，在特殊历史时期下肩负历史使命和老一辈革命家对老区人民的情怀回到圣地延安，通过周恩来总理独有的视角回顾了中国革命在延安时期13年的重大历史事件，以四个时空表现了周恩来总理在延安的所见所闻、所思所感悟，展示了中国共产党人不忘初心、砥砺前行的崇高责任感。</w:t>
      </w:r>
    </w:p>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3322320" cy="4431030"/>
            <wp:effectExtent l="0" t="0" r="0" b="3810"/>
            <wp:docPr id="4" name="图片 4" descr="微信图片_20190527170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527170938"/>
                    <pic:cNvPicPr>
                      <a:picLocks noChangeAspect="1"/>
                    </pic:cNvPicPr>
                  </pic:nvPicPr>
                  <pic:blipFill>
                    <a:blip r:embed="rId4"/>
                    <a:stretch>
                      <a:fillRect/>
                    </a:stretch>
                  </pic:blipFill>
                  <pic:spPr>
                    <a:xfrm>
                      <a:off x="0" y="0"/>
                      <a:ext cx="3322320" cy="4431030"/>
                    </a:xfrm>
                    <a:prstGeom prst="rect">
                      <a:avLst/>
                    </a:prstGeom>
                  </pic:spPr>
                </pic:pic>
              </a:graphicData>
            </a:graphic>
          </wp:inline>
        </w:drawing>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这部电影用真实的感动，唤醒了当代青年对历史的记忆，重现对伟人的敬意。同时，电影在重现历史的同时注重情感渲染，一代伟人对于延安革命老区的牵挂、与当地人民心心相印，渲染了催人泪下、催人奋进的氛围。伟人的精神激励着我们，在当下时代更要努力拼搏，锐意进取，这是观看本片的另一层意义。</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3971290" cy="2978150"/>
            <wp:effectExtent l="0" t="0" r="6350" b="8890"/>
            <wp:docPr id="5" name="图片 5" descr="微信图片_2019052717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527171151"/>
                    <pic:cNvPicPr>
                      <a:picLocks noChangeAspect="1"/>
                    </pic:cNvPicPr>
                  </pic:nvPicPr>
                  <pic:blipFill>
                    <a:blip r:embed="rId5"/>
                    <a:stretch>
                      <a:fillRect/>
                    </a:stretch>
                  </pic:blipFill>
                  <pic:spPr>
                    <a:xfrm>
                      <a:off x="0" y="0"/>
                      <a:ext cx="3971290" cy="2978150"/>
                    </a:xfrm>
                    <a:prstGeom prst="rect">
                      <a:avLst/>
                    </a:prstGeom>
                  </pic:spPr>
                </pic:pic>
              </a:graphicData>
            </a:graphic>
          </wp:inline>
        </w:drawing>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学生党员观影结束后，纷纷发表感想。</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2209165" cy="3288665"/>
            <wp:effectExtent l="0" t="0" r="635" b="3175"/>
            <wp:docPr id="7" name="图片 7" descr="微信图片_2019052717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527171821"/>
                    <pic:cNvPicPr>
                      <a:picLocks noChangeAspect="1"/>
                    </pic:cNvPicPr>
                  </pic:nvPicPr>
                  <pic:blipFill>
                    <a:blip r:embed="rId6"/>
                    <a:stretch>
                      <a:fillRect/>
                    </a:stretch>
                  </pic:blipFill>
                  <pic:spPr>
                    <a:xfrm>
                      <a:off x="0" y="0"/>
                      <a:ext cx="2209165" cy="3288665"/>
                    </a:xfrm>
                    <a:prstGeom prst="rect">
                      <a:avLst/>
                    </a:prstGeom>
                  </pic:spPr>
                </pic:pic>
              </a:graphicData>
            </a:graphic>
          </wp:inline>
        </w:drawing>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2238375" cy="3268980"/>
            <wp:effectExtent l="0" t="0" r="1905" b="7620"/>
            <wp:docPr id="6" name="图片 6" descr="微信图片_2019052717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527171827"/>
                    <pic:cNvPicPr>
                      <a:picLocks noChangeAspect="1"/>
                    </pic:cNvPicPr>
                  </pic:nvPicPr>
                  <pic:blipFill>
                    <a:blip r:embed="rId7"/>
                    <a:stretch>
                      <a:fillRect/>
                    </a:stretch>
                  </pic:blipFill>
                  <pic:spPr>
                    <a:xfrm>
                      <a:off x="0" y="0"/>
                      <a:ext cx="2238375" cy="3268980"/>
                    </a:xfrm>
                    <a:prstGeom prst="rect">
                      <a:avLst/>
                    </a:prstGeom>
                  </pic:spPr>
                </pic:pic>
              </a:graphicData>
            </a:graphic>
          </wp:inline>
        </w:drawing>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bookmarkStart w:id="0" w:name="_GoBack"/>
      <w:r>
        <w:rPr>
          <w:rFonts w:hint="eastAsia" w:ascii="宋体" w:hAnsi="宋体" w:eastAsia="宋体" w:cs="宋体"/>
          <w:color w:val="000000" w:themeColor="text1"/>
          <w:sz w:val="24"/>
          <w:szCs w:val="24"/>
          <w14:textFill>
            <w14:solidFill>
              <w14:schemeClr w14:val="tx1"/>
            </w14:solidFill>
          </w14:textFill>
        </w:rPr>
        <w:t>通过本次观影活动，</w:t>
      </w:r>
      <w:r>
        <w:rPr>
          <w:rFonts w:hint="eastAsia" w:ascii="宋体" w:hAnsi="宋体" w:eastAsia="宋体" w:cs="宋体"/>
          <w:color w:val="000000" w:themeColor="text1"/>
          <w:sz w:val="24"/>
          <w:szCs w:val="24"/>
          <w:lang w:eastAsia="zh-CN"/>
          <w14:textFill>
            <w14:solidFill>
              <w14:schemeClr w14:val="tx1"/>
            </w14:solidFill>
          </w14:textFill>
        </w:rPr>
        <w:t>学生党员</w:t>
      </w:r>
      <w:r>
        <w:rPr>
          <w:rFonts w:hint="eastAsia" w:ascii="宋体" w:hAnsi="宋体" w:eastAsia="宋体" w:cs="宋体"/>
          <w:color w:val="000000" w:themeColor="text1"/>
          <w:sz w:val="24"/>
          <w:szCs w:val="24"/>
          <w14:textFill>
            <w14:solidFill>
              <w14:schemeClr w14:val="tx1"/>
            </w14:solidFill>
          </w14:textFill>
        </w:rPr>
        <w:t>学习了周总理“俯首甘为孺子牛”的精神，更深刻的感受到了周总理平易近人、关心群众、呕心沥血的光辉形象，缅怀革命历史，继承先辈传统，坚定理想信念，珍惜青春韶华，为中华民族伟大复兴添砖加瓦，为共产主义伟大事业矢志奋斗。</w:t>
      </w:r>
    </w:p>
    <w:bookmarkEnd w:id="0"/>
    <w:p>
      <w:pPr>
        <w:jc w:val="center"/>
      </w:pPr>
      <w:r>
        <w:rPr>
          <w:rFonts w:hint="eastAsia"/>
        </w:rPr>
        <w:drawing>
          <wp:inline distT="0" distB="0" distL="0" distR="0">
            <wp:extent cx="4072890" cy="3054985"/>
            <wp:effectExtent l="0" t="0" r="381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9981" cy="3060231"/>
                    </a:xfrm>
                    <a:prstGeom prst="rect">
                      <a:avLst/>
                    </a:prstGeom>
                  </pic:spPr>
                </pic:pic>
              </a:graphicData>
            </a:graphic>
          </wp:inline>
        </w:drawing>
      </w:r>
    </w:p>
    <w:p>
      <w:pPr>
        <w:jc w:val="left"/>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09"/>
    <w:rsid w:val="002D008A"/>
    <w:rsid w:val="005853A6"/>
    <w:rsid w:val="006376A9"/>
    <w:rsid w:val="00A14809"/>
    <w:rsid w:val="00A40DB0"/>
    <w:rsid w:val="00BE5B45"/>
    <w:rsid w:val="00BF0578"/>
    <w:rsid w:val="00D06248"/>
    <w:rsid w:val="00EE09C9"/>
    <w:rsid w:val="225B2DDE"/>
    <w:rsid w:val="3C47236B"/>
    <w:rsid w:val="6DAE54F4"/>
    <w:rsid w:val="7DC21D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474</Words>
  <Characters>2702</Characters>
  <Lines>22</Lines>
  <Paragraphs>6</Paragraphs>
  <TotalTime>10</TotalTime>
  <ScaleCrop>false</ScaleCrop>
  <LinksUpToDate>false</LinksUpToDate>
  <CharactersWithSpaces>3170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2019-05-26T10:47:00Z</dcterms:created>
  <dc:creator>lenovo</dc:creator>
  <cp:lastModifiedBy>王靖</cp:lastModifiedBy>
  <dcterms:modified xsi:type="dcterms:W3CDTF">2019-05-27T13:00:28Z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