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bookmarkStart w:id="1" w:name="_GoBack"/>
      <w:r>
        <w:rPr>
          <w:rFonts w:hint="eastAsia" w:ascii="宋体" w:hAnsi="宋体" w:eastAsia="宋体"/>
          <w:b/>
          <w:sz w:val="36"/>
          <w:szCs w:val="36"/>
        </w:rPr>
        <w:t>公共管理学院</w:t>
      </w:r>
      <w:bookmarkStart w:id="0" w:name="_Hlk533180127"/>
      <w:r>
        <w:rPr>
          <w:rFonts w:hint="eastAsia" w:ascii="宋体" w:hAnsi="宋体" w:eastAsia="宋体"/>
          <w:b/>
          <w:sz w:val="36"/>
          <w:szCs w:val="36"/>
        </w:rPr>
        <w:t>学生代表座谈会</w:t>
      </w:r>
      <w:bookmarkEnd w:id="0"/>
      <w:r>
        <w:rPr>
          <w:rFonts w:hint="eastAsia" w:ascii="宋体" w:hAnsi="宋体" w:eastAsia="宋体"/>
          <w:b/>
          <w:sz w:val="36"/>
          <w:szCs w:val="36"/>
          <w:lang w:eastAsia="zh-CN"/>
        </w:rPr>
        <w:t>顺利举行</w:t>
      </w:r>
    </w:p>
    <w:bookmarkEnd w:id="1"/>
    <w:p>
      <w:pPr>
        <w:jc w:val="center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作者：周颖萌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公共管理学院于2018年12月20日下午4点在升华后楼719举行了公管院学生代表座谈会，许源源书记、周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谨</w:t>
      </w:r>
      <w:r>
        <w:rPr>
          <w:rFonts w:hint="eastAsia" w:ascii="宋体" w:hAnsi="宋体" w:eastAsia="宋体"/>
          <w:sz w:val="24"/>
          <w:szCs w:val="24"/>
        </w:rPr>
        <w:t>平副院长、孙立明老师、梁慧老师、王梓懿老师、研究生及本科生学生代表参加了本次座谈会。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此次座谈会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采取</w:t>
      </w:r>
      <w:r>
        <w:rPr>
          <w:rFonts w:hint="eastAsia" w:ascii="宋体" w:hAnsi="宋体" w:eastAsia="宋体"/>
          <w:sz w:val="24"/>
          <w:szCs w:val="24"/>
        </w:rPr>
        <w:t>学院领导与学生进行深入的交流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的形式</w:t>
      </w:r>
      <w:r>
        <w:rPr>
          <w:rFonts w:hint="eastAsia" w:ascii="宋体" w:hAnsi="宋体" w:eastAsia="宋体"/>
          <w:sz w:val="24"/>
          <w:szCs w:val="24"/>
        </w:rPr>
        <w:t>，主要内容是由学生代表总结同学们对学校各项设施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宝贵意见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/>
          <w:sz w:val="24"/>
          <w:szCs w:val="24"/>
        </w:rPr>
        <w:t>对各科授课老师在教学过程中的建议。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座谈会上，老师和</w:t>
      </w:r>
      <w:r>
        <w:rPr>
          <w:rFonts w:hint="eastAsia" w:ascii="宋体" w:hAnsi="宋体" w:eastAsia="宋体"/>
          <w:sz w:val="24"/>
          <w:szCs w:val="24"/>
        </w:rPr>
        <w:t>同学们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就</w:t>
      </w:r>
      <w:r>
        <w:rPr>
          <w:rFonts w:hint="eastAsia" w:ascii="宋体" w:hAnsi="宋体" w:eastAsia="宋体"/>
          <w:sz w:val="24"/>
          <w:szCs w:val="24"/>
        </w:rPr>
        <w:t>提出的各项意见和建议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及其解决方式进行了一一探讨</w:t>
      </w:r>
      <w:r>
        <w:rPr>
          <w:rFonts w:hint="eastAsia" w:ascii="宋体" w:hAnsi="宋体" w:eastAsia="宋体"/>
          <w:sz w:val="24"/>
          <w:szCs w:val="24"/>
        </w:rPr>
        <w:t>。此次座谈会的目的是让同学们进一步增强热爱学校、热爱集体的意识，多关注学校的建设和发展，使提出的建议更有深度、更有高度、更有针对性和操作性。让校领导以及老师更充分地了解到广大同学的诉求和呼声，从而更好地进行改善与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3810000" cy="2857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outlineLvl w:val="9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此次座谈会中，研究生学生代表就和自己生活学习相关的排课安排、课堂参与、小组讨论、自习室安排、获取信息的渠道与途径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课余活动安排等方面提出了建议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希望学校能在硬件设施</w:t>
      </w:r>
      <w:r>
        <w:rPr>
          <w:rFonts w:hint="eastAsia" w:ascii="宋体" w:hAnsi="宋体" w:eastAsia="宋体"/>
          <w:sz w:val="24"/>
          <w:szCs w:val="24"/>
          <w:lang w:eastAsia="zh-CN"/>
        </w:rPr>
        <w:t>，例如</w:t>
      </w:r>
      <w:r>
        <w:rPr>
          <w:rFonts w:hint="eastAsia" w:ascii="宋体" w:hAnsi="宋体" w:eastAsia="宋体"/>
          <w:sz w:val="24"/>
          <w:szCs w:val="24"/>
        </w:rPr>
        <w:t>篮球场、澡堂门、投影仪、空调、热水</w:t>
      </w:r>
      <w:r>
        <w:rPr>
          <w:rFonts w:hint="eastAsia" w:ascii="宋体" w:hAnsi="宋体" w:eastAsia="宋体"/>
          <w:sz w:val="24"/>
          <w:szCs w:val="24"/>
          <w:lang w:eastAsia="zh-CN"/>
        </w:rPr>
        <w:t>系统等方面进行改善</w:t>
      </w:r>
      <w:r>
        <w:rPr>
          <w:rFonts w:hint="eastAsia" w:ascii="宋体" w:hAnsi="宋体" w:eastAsia="宋体"/>
          <w:sz w:val="24"/>
          <w:szCs w:val="24"/>
        </w:rPr>
        <w:t>。本科生学生代表在考勤制度、活动安排、部分专业的运作体系等方面提出了建议，希望学校能在晨练连带机制、讲座宣传以及提供信息渠道等方面做出调整。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本次座谈会在</w:t>
      </w:r>
      <w:r>
        <w:rPr>
          <w:rFonts w:hint="eastAsia" w:ascii="宋体" w:hAnsi="宋体" w:eastAsia="宋体"/>
          <w:sz w:val="24"/>
          <w:szCs w:val="24"/>
          <w:lang w:eastAsia="zh-CN"/>
        </w:rPr>
        <w:t>轻</w:t>
      </w:r>
      <w:r>
        <w:rPr>
          <w:rFonts w:hint="eastAsia" w:ascii="宋体" w:hAnsi="宋体" w:eastAsia="宋体"/>
          <w:sz w:val="24"/>
          <w:szCs w:val="24"/>
        </w:rPr>
        <w:t>松愉快的氛围中让</w:t>
      </w:r>
      <w:r>
        <w:rPr>
          <w:rFonts w:hint="eastAsia" w:ascii="宋体" w:hAnsi="宋体" w:eastAsia="宋体"/>
          <w:sz w:val="24"/>
          <w:szCs w:val="24"/>
          <w:lang w:eastAsia="zh-CN"/>
        </w:rPr>
        <w:t>学院</w:t>
      </w:r>
      <w:r>
        <w:rPr>
          <w:rFonts w:hint="eastAsia" w:ascii="宋体" w:hAnsi="宋体" w:eastAsia="宋体"/>
          <w:sz w:val="24"/>
          <w:szCs w:val="24"/>
        </w:rPr>
        <w:t>领导及老师了解了学生在学习和生活中的困惑，为学院的发展及成长</w:t>
      </w:r>
      <w:r>
        <w:rPr>
          <w:rFonts w:ascii="宋体" w:hAnsi="宋体" w:eastAsia="宋体"/>
          <w:sz w:val="24"/>
          <w:szCs w:val="24"/>
        </w:rPr>
        <w:t>提供了宝贵的意见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sz w:val="24"/>
          <w:szCs w:val="24"/>
        </w:rPr>
        <w:t>同时也促进了师生之间的沟通与交流，为更好</w:t>
      </w:r>
      <w:r>
        <w:rPr>
          <w:rFonts w:hint="eastAsia" w:ascii="宋体" w:hAnsi="宋体" w:eastAsia="宋体"/>
          <w:sz w:val="24"/>
          <w:szCs w:val="24"/>
        </w:rPr>
        <w:t>地</w:t>
      </w:r>
      <w:r>
        <w:rPr>
          <w:rFonts w:ascii="宋体" w:hAnsi="宋体" w:eastAsia="宋体"/>
          <w:sz w:val="24"/>
          <w:szCs w:val="24"/>
        </w:rPr>
        <w:t>营造一个和谐美好的校园提供了一个平台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ind w:firstLine="480" w:firstLineChars="200"/>
        <w:jc w:val="center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66"/>
    <w:rsid w:val="00097C43"/>
    <w:rsid w:val="001F2DA7"/>
    <w:rsid w:val="003A2466"/>
    <w:rsid w:val="003E69EE"/>
    <w:rsid w:val="00442F0A"/>
    <w:rsid w:val="004E07F0"/>
    <w:rsid w:val="004E136C"/>
    <w:rsid w:val="005D2EC4"/>
    <w:rsid w:val="008F6798"/>
    <w:rsid w:val="00BF5C9F"/>
    <w:rsid w:val="00C66592"/>
    <w:rsid w:val="00CF0DEA"/>
    <w:rsid w:val="00DE4770"/>
    <w:rsid w:val="00EE79D9"/>
    <w:rsid w:val="5F5C530F"/>
    <w:rsid w:val="60143CEB"/>
    <w:rsid w:val="69D6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6</TotalTime>
  <ScaleCrop>false</ScaleCrop>
  <LinksUpToDate>false</LinksUpToDate>
  <CharactersWithSpaces>653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2018-12-21T10:23:00Z</dcterms:created>
  <dc:creator>895677773@qq.com</dc:creator>
  <cp:lastModifiedBy>I don＇t care</cp:lastModifiedBy>
  <dcterms:modified xsi:type="dcterms:W3CDTF">2018-12-23T00:16:05Z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